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103</w:t>
      </w:r>
      <w:r w:rsidR="00844152">
        <w:rPr>
          <w:b/>
          <w:noProof/>
          <w:sz w:val="24"/>
          <w:lang w:eastAsia="ko-KR"/>
        </w:rPr>
        <w:t>bis</w:t>
      </w:r>
      <w:r w:rsidRPr="00BF29E4">
        <w:rPr>
          <w:b/>
          <w:i/>
          <w:noProof/>
          <w:sz w:val="28"/>
        </w:rPr>
        <w:tab/>
      </w:r>
      <w:r w:rsidR="00DE51AC" w:rsidRPr="00DE51AC">
        <w:rPr>
          <w:rFonts w:cs="Arial"/>
          <w:b/>
          <w:noProof/>
          <w:sz w:val="24"/>
        </w:rPr>
        <w:t>R2-1</w:t>
      </w:r>
      <w:r w:rsidR="007B6808">
        <w:rPr>
          <w:rFonts w:cs="Arial"/>
          <w:b/>
          <w:noProof/>
          <w:sz w:val="24"/>
        </w:rPr>
        <w:t>8</w:t>
      </w:r>
      <w:r w:rsidR="00E3348F">
        <w:rPr>
          <w:rFonts w:cs="Arial"/>
          <w:b/>
          <w:noProof/>
          <w:sz w:val="24"/>
        </w:rPr>
        <w:t>14616</w:t>
      </w:r>
    </w:p>
    <w:p w:rsidR="007A255D" w:rsidRPr="007A255D" w:rsidRDefault="00844152" w:rsidP="007A255D">
      <w:pPr>
        <w:pStyle w:val="Header"/>
        <w:rPr>
          <w:rFonts w:eastAsia="MS Mincho"/>
          <w:sz w:val="24"/>
          <w:lang w:val="en-GB"/>
        </w:rPr>
      </w:pPr>
      <w:r>
        <w:rPr>
          <w:rFonts w:eastAsia="MS Mincho"/>
          <w:sz w:val="24"/>
          <w:lang w:val="en-GB"/>
        </w:rPr>
        <w:t>Chengdu</w:t>
      </w:r>
      <w:r w:rsidR="007A255D" w:rsidRPr="007A255D">
        <w:rPr>
          <w:rFonts w:eastAsia="MS Mincho"/>
          <w:sz w:val="24"/>
          <w:lang w:val="en-GB"/>
        </w:rPr>
        <w:t xml:space="preserve">, </w:t>
      </w:r>
      <w:r>
        <w:rPr>
          <w:rFonts w:eastAsia="MS Mincho"/>
          <w:sz w:val="24"/>
          <w:lang w:val="en-GB"/>
        </w:rPr>
        <w:t>China</w:t>
      </w:r>
      <w:r w:rsidR="007A255D" w:rsidRPr="007A255D">
        <w:rPr>
          <w:rFonts w:eastAsia="MS Mincho"/>
          <w:sz w:val="24"/>
          <w:lang w:val="en-GB"/>
        </w:rPr>
        <w:t xml:space="preserve">, </w:t>
      </w:r>
      <w:r>
        <w:rPr>
          <w:rFonts w:eastAsia="MS Mincho"/>
          <w:sz w:val="24"/>
          <w:lang w:val="en-GB"/>
        </w:rPr>
        <w:t>8th</w:t>
      </w:r>
      <w:r w:rsidR="007A255D" w:rsidRPr="007A255D">
        <w:rPr>
          <w:rFonts w:eastAsia="MS Mincho"/>
          <w:sz w:val="24"/>
          <w:lang w:val="en-GB"/>
        </w:rPr>
        <w:t xml:space="preserve"> – </w:t>
      </w:r>
      <w:r>
        <w:rPr>
          <w:rFonts w:eastAsia="MS Mincho"/>
          <w:sz w:val="24"/>
          <w:lang w:val="en-GB"/>
        </w:rPr>
        <w:t>12</w:t>
      </w:r>
      <w:r w:rsidR="007A255D" w:rsidRPr="007A255D">
        <w:rPr>
          <w:rFonts w:eastAsia="MS Mincho"/>
          <w:sz w:val="24"/>
          <w:lang w:val="en-GB"/>
        </w:rPr>
        <w:t xml:space="preserve">th </w:t>
      </w:r>
      <w:r>
        <w:rPr>
          <w:rFonts w:eastAsia="MS Mincho"/>
          <w:sz w:val="24"/>
          <w:lang w:val="en-GB"/>
        </w:rPr>
        <w:t>October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F1525F">
        <w:rPr>
          <w:rFonts w:ascii="Arial" w:eastAsiaTheme="minorEastAsia" w:hAnsi="Arial"/>
          <w:sz w:val="24"/>
          <w:lang w:val="en-US" w:eastAsia="zh-CN"/>
        </w:rPr>
        <w:t xml:space="preserve">Initial considerations on study phase for </w:t>
      </w:r>
      <w:r w:rsidR="00AD2A40">
        <w:rPr>
          <w:rFonts w:ascii="Arial" w:eastAsiaTheme="minorEastAsia" w:hAnsi="Arial"/>
          <w:sz w:val="24"/>
          <w:lang w:val="en-US" w:eastAsia="zh-CN"/>
        </w:rPr>
        <w:t>LTE-</w:t>
      </w:r>
      <w:proofErr w:type="spellStart"/>
      <w:r w:rsidR="000F7E4A">
        <w:rPr>
          <w:rFonts w:ascii="Arial" w:eastAsiaTheme="minorEastAsia" w:hAnsi="Arial"/>
          <w:sz w:val="24"/>
          <w:lang w:val="en-US" w:eastAsia="zh-CN"/>
        </w:rPr>
        <w:t>fe</w:t>
      </w:r>
      <w:r w:rsidR="00F1525F">
        <w:rPr>
          <w:rFonts w:ascii="Arial" w:eastAsiaTheme="minorEastAsia" w:hAnsi="Arial"/>
          <w:sz w:val="24"/>
          <w:lang w:val="en-US" w:eastAsia="zh-CN"/>
        </w:rPr>
        <w:t>Mob</w:t>
      </w:r>
      <w:proofErr w:type="spellEnd"/>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F1525F" w:rsidRPr="00A338A6" w:rsidRDefault="00F1525F" w:rsidP="00ED30A0">
      <w:pPr>
        <w:spacing w:after="0"/>
        <w:jc w:val="both"/>
        <w:rPr>
          <w:rFonts w:eastAsia="宋体"/>
          <w:lang w:eastAsia="zh-CN"/>
        </w:rPr>
      </w:pPr>
      <w:r w:rsidRPr="00A338A6">
        <w:rPr>
          <w:rFonts w:eastAsia="宋体" w:hint="eastAsia"/>
          <w:lang w:eastAsia="zh-CN"/>
        </w:rPr>
        <w:t xml:space="preserve">The </w:t>
      </w:r>
      <w:r w:rsidR="00B42D42">
        <w:rPr>
          <w:rFonts w:eastAsia="宋体"/>
          <w:lang w:eastAsia="zh-CN"/>
        </w:rPr>
        <w:t xml:space="preserve">Rel-16 LTE mobility </w:t>
      </w:r>
      <w:proofErr w:type="spellStart"/>
      <w:r w:rsidR="00B42D42">
        <w:rPr>
          <w:rFonts w:eastAsia="宋体"/>
          <w:lang w:eastAsia="zh-CN"/>
        </w:rPr>
        <w:t>enhancment</w:t>
      </w:r>
      <w:proofErr w:type="spellEnd"/>
      <w:r w:rsidRPr="00A338A6">
        <w:rPr>
          <w:rFonts w:eastAsia="宋体" w:hint="eastAsia"/>
          <w:lang w:eastAsia="zh-CN"/>
        </w:rPr>
        <w:t xml:space="preserve"> work item</w:t>
      </w:r>
      <w:r>
        <w:rPr>
          <w:rFonts w:eastAsia="宋体"/>
          <w:lang w:eastAsia="zh-CN"/>
        </w:rPr>
        <w:t xml:space="preserve"> [1]</w:t>
      </w:r>
      <w:r w:rsidRPr="00A338A6">
        <w:rPr>
          <w:rFonts w:eastAsia="宋体" w:hint="eastAsia"/>
          <w:lang w:eastAsia="zh-CN"/>
        </w:rPr>
        <w:t xml:space="preserve"> was approved at RAN#80, </w:t>
      </w:r>
      <w:r w:rsidRPr="00A338A6">
        <w:rPr>
          <w:rFonts w:eastAsia="宋体"/>
          <w:lang w:eastAsia="zh-CN"/>
        </w:rPr>
        <w:t xml:space="preserve">and the completion date is RAN#86. So far, RAN2, RAN3, and RAN4 are involved. </w:t>
      </w:r>
    </w:p>
    <w:p w:rsidR="00F1525F" w:rsidRDefault="00F1525F" w:rsidP="00ED30A0">
      <w:pPr>
        <w:spacing w:after="0"/>
        <w:jc w:val="both"/>
        <w:rPr>
          <w:rFonts w:eastAsia="宋体"/>
          <w:lang w:eastAsia="zh-CN"/>
        </w:rPr>
      </w:pPr>
    </w:p>
    <w:p w:rsidR="00F1525F" w:rsidRDefault="00F1525F" w:rsidP="00ED30A0">
      <w:pPr>
        <w:spacing w:after="0"/>
        <w:jc w:val="both"/>
        <w:rPr>
          <w:lang w:val="en-US" w:eastAsia="zh-CN"/>
        </w:rPr>
      </w:pPr>
      <w:r>
        <w:rPr>
          <w:rFonts w:eastAsia="宋体" w:hint="eastAsia"/>
          <w:lang w:eastAsia="zh-CN"/>
        </w:rPr>
        <w:t xml:space="preserve">According to the WID [1], </w:t>
      </w:r>
      <w:r>
        <w:rPr>
          <w:rFonts w:eastAsia="宋体"/>
          <w:lang w:eastAsia="zh-CN"/>
        </w:rPr>
        <w:t>t</w:t>
      </w:r>
      <w:r>
        <w:rPr>
          <w:rFonts w:hint="eastAsia"/>
          <w:lang w:val="en-US" w:eastAsia="zh-CN"/>
        </w:rPr>
        <w:t>he work is split into two phases:</w:t>
      </w:r>
    </w:p>
    <w:p w:rsidR="00F1525F" w:rsidRDefault="00F1525F" w:rsidP="00ED30A0">
      <w:pPr>
        <w:numPr>
          <w:ilvl w:val="1"/>
          <w:numId w:val="28"/>
        </w:numPr>
        <w:overflowPunct w:val="0"/>
        <w:autoSpaceDE w:val="0"/>
        <w:autoSpaceDN w:val="0"/>
        <w:adjustRightInd w:val="0"/>
        <w:spacing w:afterLines="50" w:after="120"/>
        <w:jc w:val="both"/>
        <w:rPr>
          <w:lang w:val="en-US" w:eastAsia="zh-CN"/>
        </w:rPr>
      </w:pPr>
      <w:r>
        <w:rPr>
          <w:rFonts w:hint="eastAsia"/>
          <w:lang w:val="en-US" w:eastAsia="zh-CN"/>
        </w:rPr>
        <w:t xml:space="preserve">Study Phase, to evaluate the proposed solutions, e.g. simultaneous </w:t>
      </w:r>
      <w:r>
        <w:rPr>
          <w:lang w:val="en-US" w:eastAsia="zh-CN"/>
        </w:rPr>
        <w:t>connectivity</w:t>
      </w:r>
      <w:r>
        <w:rPr>
          <w:rFonts w:hint="eastAsia"/>
          <w:lang w:val="en-US" w:eastAsia="zh-CN"/>
        </w:rPr>
        <w:t xml:space="preserve"> with both source and target </w:t>
      </w:r>
      <w:proofErr w:type="spellStart"/>
      <w:r>
        <w:rPr>
          <w:rFonts w:hint="eastAsia"/>
          <w:lang w:val="en-US" w:eastAsia="zh-CN"/>
        </w:rPr>
        <w:t>eNB</w:t>
      </w:r>
      <w:proofErr w:type="spellEnd"/>
      <w:r>
        <w:rPr>
          <w:rFonts w:hint="eastAsia"/>
          <w:lang w:val="en-US" w:eastAsia="zh-CN"/>
        </w:rPr>
        <w:t xml:space="preserve">, conditional handover and </w:t>
      </w:r>
      <w:r w:rsidRPr="00512071">
        <w:rPr>
          <w:lang w:val="en-US" w:eastAsia="zh-CN"/>
        </w:rPr>
        <w:t>enhancements to make-before-break, including support of</w:t>
      </w:r>
      <w:r w:rsidRPr="00512071">
        <w:rPr>
          <w:rFonts w:hint="eastAsia"/>
          <w:lang w:val="en-US" w:eastAsia="zh-CN"/>
        </w:rPr>
        <w:t xml:space="preserve"> carrier aggregation </w:t>
      </w:r>
      <w:r w:rsidRPr="00512071">
        <w:rPr>
          <w:lang w:val="en-US" w:eastAsia="zh-CN"/>
        </w:rPr>
        <w:t>in source</w:t>
      </w:r>
      <w:r>
        <w:rPr>
          <w:rFonts w:hint="eastAsia"/>
          <w:lang w:val="en-US" w:eastAsia="zh-CN"/>
        </w:rPr>
        <w:t xml:space="preserve"> and </w:t>
      </w:r>
      <w:r w:rsidRPr="00512071">
        <w:rPr>
          <w:rFonts w:hint="eastAsia"/>
          <w:lang w:val="en-US" w:eastAsia="zh-CN"/>
        </w:rPr>
        <w:t xml:space="preserve">carrier aggregation </w:t>
      </w:r>
      <w:r w:rsidRPr="00512071">
        <w:rPr>
          <w:lang w:val="en-US" w:eastAsia="zh-CN"/>
        </w:rPr>
        <w:t xml:space="preserve">in target </w:t>
      </w:r>
      <w:proofErr w:type="spellStart"/>
      <w:r w:rsidRPr="00512071">
        <w:rPr>
          <w:lang w:val="en-US" w:eastAsia="zh-CN"/>
        </w:rPr>
        <w:t>eNB</w:t>
      </w:r>
      <w:proofErr w:type="spellEnd"/>
      <w:r w:rsidRPr="00512071">
        <w:rPr>
          <w:lang w:val="en-US" w:eastAsia="zh-CN"/>
        </w:rPr>
        <w:t xml:space="preserve"> </w:t>
      </w:r>
      <w:r w:rsidRPr="00512071">
        <w:rPr>
          <w:rFonts w:hint="eastAsia"/>
          <w:lang w:val="en-US" w:eastAsia="zh-CN"/>
        </w:rPr>
        <w:t>during handover, and do down selection or merger, if necessary.</w:t>
      </w:r>
    </w:p>
    <w:p w:rsidR="00F1525F" w:rsidRPr="00BD3097" w:rsidRDefault="00F1525F" w:rsidP="00ED30A0">
      <w:pPr>
        <w:numPr>
          <w:ilvl w:val="1"/>
          <w:numId w:val="28"/>
        </w:numPr>
        <w:overflowPunct w:val="0"/>
        <w:autoSpaceDE w:val="0"/>
        <w:autoSpaceDN w:val="0"/>
        <w:adjustRightInd w:val="0"/>
        <w:spacing w:afterLines="50" w:after="120"/>
        <w:jc w:val="both"/>
        <w:rPr>
          <w:lang w:val="en-US" w:eastAsia="zh-CN"/>
        </w:rPr>
      </w:pPr>
      <w:r>
        <w:rPr>
          <w:rFonts w:hint="eastAsia"/>
          <w:lang w:val="en-US" w:eastAsia="zh-CN"/>
        </w:rPr>
        <w:t>Work Phase, to specify the chosen solution(s)</w:t>
      </w:r>
    </w:p>
    <w:p w:rsidR="00F1525F" w:rsidRDefault="00F1525F" w:rsidP="00ED30A0">
      <w:pPr>
        <w:spacing w:after="0"/>
        <w:jc w:val="both"/>
        <w:rPr>
          <w:rFonts w:eastAsia="宋体"/>
          <w:lang w:val="en-US" w:eastAsia="zh-CN"/>
        </w:rPr>
      </w:pPr>
    </w:p>
    <w:p w:rsidR="007B6808" w:rsidRPr="00F748A6" w:rsidRDefault="00F1525F" w:rsidP="00F748A6">
      <w:pPr>
        <w:spacing w:after="0"/>
        <w:jc w:val="both"/>
        <w:rPr>
          <w:rFonts w:eastAsia="宋体"/>
          <w:lang w:val="en-US" w:eastAsia="zh-CN"/>
        </w:rPr>
      </w:pPr>
      <w:r>
        <w:rPr>
          <w:rFonts w:eastAsia="宋体" w:hint="eastAsia"/>
          <w:lang w:val="en-US" w:eastAsia="zh-CN"/>
        </w:rPr>
        <w:t xml:space="preserve">Regarding study phase, </w:t>
      </w:r>
      <w:r w:rsidR="000E0BF5">
        <w:rPr>
          <w:rFonts w:eastAsia="宋体"/>
          <w:lang w:val="en-US" w:eastAsia="zh-CN"/>
        </w:rPr>
        <w:t>our initial considerations is provided in this paper, including</w:t>
      </w:r>
      <w:r w:rsidR="000E0BF5">
        <w:rPr>
          <w:rFonts w:eastAsia="宋体" w:hint="eastAsia"/>
          <w:lang w:val="en-US" w:eastAsia="zh-CN"/>
        </w:rPr>
        <w:t xml:space="preserve"> </w:t>
      </w:r>
      <w:r>
        <w:rPr>
          <w:rFonts w:eastAsia="宋体"/>
          <w:lang w:val="en-US" w:eastAsia="zh-CN"/>
        </w:rPr>
        <w:t>how to organize discussions and where to capture the outcome</w:t>
      </w:r>
      <w:r w:rsidR="000E0BF5">
        <w:rPr>
          <w:rFonts w:eastAsia="宋体"/>
          <w:lang w:val="en-US" w:eastAsia="zh-CN"/>
        </w:rPr>
        <w:t xml:space="preserve">. </w:t>
      </w:r>
      <w:r w:rsidR="00ED30A0">
        <w:rPr>
          <w:rFonts w:eastAsia="宋体"/>
          <w:lang w:val="en-US" w:eastAsia="zh-CN"/>
        </w:rPr>
        <w:t>Besides, t</w:t>
      </w:r>
      <w:r w:rsidR="000E0BF5">
        <w:rPr>
          <w:rFonts w:eastAsia="宋体"/>
          <w:lang w:val="en-US" w:eastAsia="zh-CN"/>
        </w:rPr>
        <w:t>he relation with NR mobility enhancement is also discussed.</w:t>
      </w:r>
    </w:p>
    <w:p w:rsidR="00DE450B" w:rsidRPr="00871A36" w:rsidRDefault="00637A94" w:rsidP="007B6808">
      <w:pPr>
        <w:pStyle w:val="Heading1"/>
        <w:rPr>
          <w:rFonts w:eastAsiaTheme="minorEastAsia"/>
          <w:lang w:val="en-US" w:eastAsia="zh-CN"/>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5A08A3" w:rsidRPr="000862E8" w:rsidRDefault="005A08A3" w:rsidP="000862E8">
      <w:pPr>
        <w:pStyle w:val="Heading4"/>
        <w:rPr>
          <w:sz w:val="36"/>
          <w:szCs w:val="36"/>
          <w:lang w:eastAsia="zh-CN"/>
        </w:rPr>
      </w:pPr>
      <w:r w:rsidRPr="005A08A3">
        <w:rPr>
          <w:sz w:val="36"/>
          <w:szCs w:val="36"/>
          <w:lang w:eastAsia="zh-CN"/>
        </w:rPr>
        <w:t xml:space="preserve">2.1 </w:t>
      </w:r>
      <w:r w:rsidR="00637A7D">
        <w:rPr>
          <w:sz w:val="36"/>
          <w:szCs w:val="36"/>
          <w:lang w:eastAsia="zh-CN"/>
        </w:rPr>
        <w:t>How to capture outcome</w:t>
      </w:r>
    </w:p>
    <w:p w:rsidR="008F2F87" w:rsidRPr="000862E8" w:rsidRDefault="008F2F87" w:rsidP="000862E8">
      <w:pPr>
        <w:jc w:val="both"/>
      </w:pPr>
      <w:r w:rsidRPr="000862E8">
        <w:t xml:space="preserve">As we know that for a study item, normally there will be a TR (Technical Report) in the end of the SI, and thus it is easy for companies to track technical </w:t>
      </w:r>
      <w:r w:rsidR="004A66AB" w:rsidRPr="000862E8">
        <w:t>discussion results</w:t>
      </w:r>
      <w:r w:rsidRPr="000862E8">
        <w:t xml:space="preserve"> based on the TR.</w:t>
      </w:r>
    </w:p>
    <w:p w:rsidR="00F368F6" w:rsidRDefault="004A66AB" w:rsidP="000862E8">
      <w:pPr>
        <w:jc w:val="both"/>
      </w:pPr>
      <w:r w:rsidRPr="000862E8">
        <w:t xml:space="preserve">For WI </w:t>
      </w:r>
      <w:r w:rsidR="00D43371" w:rsidRPr="000862E8">
        <w:t>which split</w:t>
      </w:r>
      <w:r w:rsidR="00AC5EDF">
        <w:t>s</w:t>
      </w:r>
      <w:r w:rsidR="00D43371" w:rsidRPr="000862E8">
        <w:t xml:space="preserve"> its work into</w:t>
      </w:r>
      <w:r w:rsidR="008F2F87" w:rsidRPr="000862E8">
        <w:t xml:space="preserve"> study phase</w:t>
      </w:r>
      <w:r w:rsidR="00D43371" w:rsidRPr="000862E8">
        <w:t xml:space="preserve"> and work phase</w:t>
      </w:r>
      <w:r w:rsidR="008F2F87" w:rsidRPr="000862E8">
        <w:t>, some technical analysis and comparison may be made before work phase.</w:t>
      </w:r>
      <w:r w:rsidR="00D43371" w:rsidRPr="000862E8">
        <w:t xml:space="preserve"> For the study phase of </w:t>
      </w:r>
      <w:r w:rsidR="007C7DA7">
        <w:t>the</w:t>
      </w:r>
      <w:r w:rsidR="00D43371" w:rsidRPr="000862E8">
        <w:t xml:space="preserve"> WI, </w:t>
      </w:r>
      <w:r w:rsidR="00D43371" w:rsidRPr="000862E8">
        <w:rPr>
          <w:rFonts w:hint="eastAsia"/>
        </w:rPr>
        <w:t>there may be some discussions on use cases, issues and potential solutions</w:t>
      </w:r>
      <w:r w:rsidR="00D43371" w:rsidRPr="000862E8">
        <w:t xml:space="preserve"> for RAN2 to make solution(s) selection</w:t>
      </w:r>
      <w:r w:rsidR="00F2633F" w:rsidRPr="000862E8">
        <w:rPr>
          <w:rFonts w:hint="eastAsia"/>
        </w:rPr>
        <w:t>.</w:t>
      </w:r>
      <w:r w:rsidR="00F2633F" w:rsidRPr="000862E8">
        <w:t xml:space="preserve"> </w:t>
      </w:r>
      <w:r w:rsidR="00F368F6" w:rsidRPr="000862E8">
        <w:rPr>
          <w:rFonts w:hint="eastAsia"/>
        </w:rPr>
        <w:t xml:space="preserve">In the current WID [1], </w:t>
      </w:r>
      <w:r w:rsidR="00F368F6" w:rsidRPr="000862E8">
        <w:t>it does not explicitly mention where to capture the outcome</w:t>
      </w:r>
      <w:r w:rsidR="00F368F6">
        <w:t>.</w:t>
      </w:r>
      <w:r w:rsidR="00F368F6" w:rsidRPr="000862E8">
        <w:t xml:space="preserve"> </w:t>
      </w:r>
      <w:r w:rsidR="00F2633F" w:rsidRPr="000862E8">
        <w:t>In order to efficiently progress, it needs to consider where to capture the outcome.</w:t>
      </w:r>
      <w:r w:rsidR="00D43371" w:rsidRPr="000862E8">
        <w:rPr>
          <w:rFonts w:hint="eastAsia"/>
        </w:rPr>
        <w:t xml:space="preserve"> </w:t>
      </w:r>
    </w:p>
    <w:p w:rsidR="005838E4" w:rsidRPr="00F368F6" w:rsidRDefault="00F368F6" w:rsidP="000862E8">
      <w:pPr>
        <w:jc w:val="both"/>
        <w:rPr>
          <w:rFonts w:eastAsiaTheme="minorEastAsia"/>
          <w:lang w:eastAsia="zh-CN"/>
        </w:rPr>
      </w:pPr>
      <w:r w:rsidRPr="000862E8">
        <w:t xml:space="preserve">For </w:t>
      </w:r>
      <w:r w:rsidRPr="00F368F6">
        <w:rPr>
          <w:rFonts w:hint="eastAsia"/>
        </w:rPr>
        <w:t>TR</w:t>
      </w:r>
      <w:r>
        <w:t>, which</w:t>
      </w:r>
      <w:r w:rsidRPr="000862E8">
        <w:t xml:space="preserve"> is widely used for a study item in the past, however, may need much </w:t>
      </w:r>
      <w:r>
        <w:t>efforts</w:t>
      </w:r>
      <w:r w:rsidRPr="000862E8">
        <w:t xml:space="preserve"> because there are formal structure and formal procedure, and normally it requires a formal conclusion part.</w:t>
      </w:r>
      <w:r w:rsidRPr="000862E8">
        <w:rPr>
          <w:rFonts w:hint="eastAsia"/>
        </w:rPr>
        <w:t xml:space="preserve"> </w:t>
      </w:r>
      <w:r>
        <w:t xml:space="preserve">Based on our work plan in [2], only three TUs are planned to be used for study phase, which is hard to complete the work of TR. </w:t>
      </w:r>
      <w:r>
        <w:rPr>
          <w:rFonts w:eastAsiaTheme="minorEastAsia"/>
          <w:lang w:eastAsia="zh-CN"/>
        </w:rPr>
        <w:t xml:space="preserve">Therefore, we have the following </w:t>
      </w:r>
      <w:r w:rsidR="00637A94" w:rsidRPr="000862E8">
        <w:t>candidate solutions:</w:t>
      </w:r>
      <w:r>
        <w:t xml:space="preserve"> </w:t>
      </w:r>
    </w:p>
    <w:p w:rsidR="00637A94" w:rsidRDefault="00637A94" w:rsidP="00637A94">
      <w:pPr>
        <w:pStyle w:val="ListParagraph"/>
        <w:numPr>
          <w:ilvl w:val="1"/>
          <w:numId w:val="28"/>
        </w:numPr>
        <w:spacing w:after="0"/>
        <w:jc w:val="both"/>
        <w:rPr>
          <w:rFonts w:eastAsiaTheme="minorEastAsia"/>
          <w:lang w:eastAsia="zh-CN"/>
        </w:rPr>
      </w:pPr>
      <w:r>
        <w:rPr>
          <w:rFonts w:eastAsiaTheme="minorEastAsia"/>
          <w:lang w:eastAsia="zh-CN"/>
        </w:rPr>
        <w:t>(1) O</w:t>
      </w:r>
      <w:r>
        <w:rPr>
          <w:rFonts w:eastAsiaTheme="minorEastAsia" w:hint="eastAsia"/>
          <w:lang w:eastAsia="zh-CN"/>
        </w:rPr>
        <w:t xml:space="preserve">nly </w:t>
      </w:r>
      <w:r>
        <w:rPr>
          <w:rFonts w:eastAsiaTheme="minorEastAsia"/>
          <w:lang w:eastAsia="zh-CN"/>
        </w:rPr>
        <w:t>rely on RAN2 minutes</w:t>
      </w:r>
    </w:p>
    <w:p w:rsidR="00637A94" w:rsidRDefault="00637A94" w:rsidP="00637A94">
      <w:pPr>
        <w:pStyle w:val="ListParagraph"/>
        <w:numPr>
          <w:ilvl w:val="1"/>
          <w:numId w:val="28"/>
        </w:numPr>
        <w:spacing w:after="0"/>
        <w:jc w:val="both"/>
        <w:rPr>
          <w:rFonts w:eastAsiaTheme="minorEastAsia"/>
          <w:lang w:eastAsia="zh-CN"/>
        </w:rPr>
      </w:pPr>
      <w:r>
        <w:rPr>
          <w:rFonts w:eastAsiaTheme="minorEastAsia"/>
          <w:lang w:eastAsia="zh-CN"/>
        </w:rPr>
        <w:t>(2) Status report</w:t>
      </w:r>
    </w:p>
    <w:p w:rsidR="00637A94" w:rsidRDefault="00637A94" w:rsidP="00637A94">
      <w:pPr>
        <w:pStyle w:val="ListParagraph"/>
        <w:numPr>
          <w:ilvl w:val="1"/>
          <w:numId w:val="28"/>
        </w:numPr>
        <w:spacing w:after="0"/>
        <w:jc w:val="both"/>
        <w:rPr>
          <w:rFonts w:eastAsiaTheme="minorEastAsia"/>
          <w:lang w:eastAsia="zh-CN"/>
        </w:rPr>
      </w:pPr>
      <w:r>
        <w:rPr>
          <w:rFonts w:eastAsiaTheme="minorEastAsia"/>
          <w:lang w:eastAsia="zh-CN"/>
        </w:rPr>
        <w:t>(3) Temporary document and to be updated for each meeting until the ending of study phase</w:t>
      </w:r>
      <w:r w:rsidR="00533C28">
        <w:rPr>
          <w:rFonts w:eastAsiaTheme="minorEastAsia"/>
          <w:lang w:eastAsia="zh-CN"/>
        </w:rPr>
        <w:t xml:space="preserve"> (by the rapporteur)</w:t>
      </w:r>
    </w:p>
    <w:p w:rsidR="00637A94" w:rsidRDefault="00637A94" w:rsidP="00F1525F">
      <w:pPr>
        <w:spacing w:after="0"/>
        <w:jc w:val="both"/>
        <w:rPr>
          <w:rFonts w:eastAsiaTheme="minorEastAsia"/>
          <w:lang w:eastAsia="zh-CN"/>
        </w:rPr>
      </w:pPr>
    </w:p>
    <w:p w:rsidR="00F1525F" w:rsidRPr="00177F84" w:rsidRDefault="00637A94" w:rsidP="00177F84">
      <w:pPr>
        <w:jc w:val="both"/>
      </w:pPr>
      <w:r w:rsidRPr="000862E8">
        <w:rPr>
          <w:rFonts w:hint="eastAsia"/>
        </w:rPr>
        <w:t xml:space="preserve">There are pros and cons of each solution. </w:t>
      </w:r>
      <w:r w:rsidRPr="000862E8">
        <w:t>For (1), there should be no extra work</w:t>
      </w:r>
      <w:r w:rsidR="00AC04FA" w:rsidRPr="000862E8">
        <w:t xml:space="preserve">, but it may not be easy for companies to track. For (2), SR is RAN-level document, and it only summarizes progresses of WGs between two RAN meetings. For (3), it is more like a “running CR” and the structure may be similar as a TR. </w:t>
      </w:r>
    </w:p>
    <w:p w:rsidR="00F249BD" w:rsidRPr="00BA4D76" w:rsidRDefault="00F249BD" w:rsidP="00F249BD">
      <w:pPr>
        <w:spacing w:after="0"/>
        <w:rPr>
          <w:rFonts w:eastAsia="宋体"/>
          <w:b/>
          <w:lang w:eastAsia="zh-CN"/>
        </w:rPr>
      </w:pPr>
      <w:r w:rsidRPr="00BA4D76">
        <w:rPr>
          <w:rFonts w:eastAsia="宋体"/>
          <w:b/>
          <w:lang w:eastAsia="zh-CN"/>
        </w:rPr>
        <w:t>Proposal 1: It is proposed RAN2 to discuss where to capture the outcome</w:t>
      </w:r>
      <w:r w:rsidR="00316AA3">
        <w:rPr>
          <w:rFonts w:eastAsia="宋体"/>
          <w:b/>
          <w:lang w:eastAsia="zh-CN"/>
        </w:rPr>
        <w:t xml:space="preserve"> of study phase</w:t>
      </w:r>
      <w:r w:rsidRPr="00BA4D76">
        <w:rPr>
          <w:rFonts w:eastAsia="宋体"/>
          <w:b/>
          <w:lang w:eastAsia="zh-CN"/>
        </w:rPr>
        <w:t xml:space="preserve">, and </w:t>
      </w:r>
      <w:r w:rsidR="00316AA3">
        <w:rPr>
          <w:rFonts w:eastAsia="宋体"/>
          <w:b/>
          <w:lang w:eastAsia="zh-CN"/>
        </w:rPr>
        <w:t xml:space="preserve">the </w:t>
      </w:r>
      <w:r w:rsidRPr="00BA4D76">
        <w:rPr>
          <w:rFonts w:eastAsia="宋体"/>
          <w:b/>
          <w:lang w:eastAsia="zh-CN"/>
        </w:rPr>
        <w:t>candidate solutions are:</w:t>
      </w:r>
    </w:p>
    <w:p w:rsidR="00F249BD" w:rsidRPr="00BA4D76" w:rsidRDefault="00F249BD" w:rsidP="00177F8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BA4D76">
        <w:rPr>
          <w:rFonts w:eastAsia="宋体"/>
          <w:b/>
          <w:lang w:eastAsia="zh-CN"/>
        </w:rPr>
        <w:t>Only rely on RAN2 minutes</w:t>
      </w:r>
    </w:p>
    <w:p w:rsidR="00F249BD" w:rsidRPr="00BA4D76" w:rsidRDefault="00F249BD" w:rsidP="00177F8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BA4D76">
        <w:rPr>
          <w:rFonts w:eastAsia="宋体"/>
          <w:b/>
          <w:lang w:eastAsia="zh-CN"/>
        </w:rPr>
        <w:t>Status report</w:t>
      </w:r>
    </w:p>
    <w:p w:rsidR="00F249BD" w:rsidRPr="00BA4D76" w:rsidRDefault="00F249BD" w:rsidP="00177F8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631602">
        <w:rPr>
          <w:rFonts w:eastAsia="宋体"/>
          <w:b/>
          <w:lang w:eastAsia="zh-CN"/>
        </w:rPr>
        <w:lastRenderedPageBreak/>
        <w:t>Temporary</w:t>
      </w:r>
      <w:r>
        <w:rPr>
          <w:rFonts w:eastAsia="宋体"/>
          <w:b/>
          <w:lang w:eastAsia="zh-CN"/>
        </w:rPr>
        <w:t xml:space="preserve"> document and to be updated for each meeting until </w:t>
      </w:r>
      <w:r w:rsidR="00533C28">
        <w:rPr>
          <w:rFonts w:eastAsia="宋体"/>
          <w:b/>
          <w:lang w:eastAsia="zh-CN"/>
        </w:rPr>
        <w:t>the ending of study phase</w:t>
      </w:r>
      <w:r w:rsidR="0013711C">
        <w:rPr>
          <w:rFonts w:eastAsia="宋体"/>
          <w:b/>
          <w:lang w:eastAsia="zh-CN"/>
        </w:rPr>
        <w:t xml:space="preserve"> (by the rapporteur)</w:t>
      </w:r>
    </w:p>
    <w:p w:rsidR="005A08A3" w:rsidRDefault="005A08A3" w:rsidP="00F1525F">
      <w:pPr>
        <w:spacing w:after="0"/>
        <w:jc w:val="both"/>
        <w:rPr>
          <w:b/>
        </w:rPr>
      </w:pPr>
    </w:p>
    <w:p w:rsidR="00177F84" w:rsidRPr="00177F84" w:rsidRDefault="00177F84" w:rsidP="00177F84">
      <w:pPr>
        <w:overflowPunct w:val="0"/>
        <w:autoSpaceDE w:val="0"/>
        <w:autoSpaceDN w:val="0"/>
        <w:adjustRightInd w:val="0"/>
        <w:spacing w:afterLines="50" w:after="120"/>
        <w:ind w:left="1077"/>
        <w:textAlignment w:val="baseline"/>
        <w:rPr>
          <w:rFonts w:eastAsia="宋体"/>
          <w:b/>
          <w:lang w:eastAsia="zh-CN"/>
        </w:rPr>
      </w:pPr>
    </w:p>
    <w:p w:rsidR="0000756A" w:rsidRPr="00177F84" w:rsidRDefault="005A08A3" w:rsidP="00177F84">
      <w:pPr>
        <w:pStyle w:val="Heading4"/>
        <w:rPr>
          <w:sz w:val="36"/>
          <w:szCs w:val="36"/>
          <w:lang w:eastAsia="zh-CN"/>
        </w:rPr>
      </w:pPr>
      <w:r w:rsidRPr="005A08A3">
        <w:rPr>
          <w:sz w:val="36"/>
          <w:szCs w:val="36"/>
          <w:lang w:eastAsia="zh-CN"/>
        </w:rPr>
        <w:t>2.</w:t>
      </w:r>
      <w:r w:rsidR="00F748A6">
        <w:rPr>
          <w:sz w:val="36"/>
          <w:szCs w:val="36"/>
          <w:lang w:eastAsia="zh-CN"/>
        </w:rPr>
        <w:t>2</w:t>
      </w:r>
      <w:r w:rsidRPr="005A08A3">
        <w:rPr>
          <w:sz w:val="36"/>
          <w:szCs w:val="36"/>
          <w:lang w:eastAsia="zh-CN"/>
        </w:rPr>
        <w:t xml:space="preserve"> </w:t>
      </w:r>
      <w:r w:rsidR="00410C37">
        <w:rPr>
          <w:sz w:val="36"/>
          <w:szCs w:val="36"/>
          <w:lang w:eastAsia="zh-CN"/>
        </w:rPr>
        <w:t>Relation</w:t>
      </w:r>
      <w:r>
        <w:rPr>
          <w:sz w:val="36"/>
          <w:szCs w:val="36"/>
          <w:lang w:eastAsia="zh-CN"/>
        </w:rPr>
        <w:t xml:space="preserve"> with NR mobility WI</w:t>
      </w:r>
    </w:p>
    <w:p w:rsidR="00C00E8F" w:rsidRPr="00177F84" w:rsidRDefault="0000756A" w:rsidP="0021152F">
      <w:pPr>
        <w:jc w:val="both"/>
      </w:pPr>
      <w:r w:rsidRPr="00177F84">
        <w:t>With respect to</w:t>
      </w:r>
      <w:r w:rsidR="00DA2EC3" w:rsidRPr="00177F84">
        <w:t xml:space="preserve"> mobility enhancement, an NR WI </w:t>
      </w:r>
      <w:r w:rsidRPr="00177F84">
        <w:t>is also about to start two meetings later with similar candidate solutions</w:t>
      </w:r>
      <w:r w:rsidR="00252B33">
        <w:t>, e.g. Conditional Handover and DC-like</w:t>
      </w:r>
      <w:r w:rsidR="00B42D42">
        <w:t xml:space="preserve"> handover. Both NR and LTE will</w:t>
      </w:r>
      <w:r w:rsidR="00252B33">
        <w:t xml:space="preserve"> have a study phase for solutions evaluation and selection,</w:t>
      </w:r>
      <w:r w:rsidR="00426D9F" w:rsidRPr="00177F84">
        <w:t xml:space="preserve"> and it is foreseen LTE</w:t>
      </w:r>
      <w:r w:rsidR="0000610A">
        <w:t xml:space="preserve"> would</w:t>
      </w:r>
      <w:r w:rsidR="00426D9F" w:rsidRPr="00177F84">
        <w:t xml:space="preserve"> make agreement on s</w:t>
      </w:r>
      <w:r w:rsidR="00B42D42">
        <w:t>olution selection in</w:t>
      </w:r>
      <w:r w:rsidR="00426D9F" w:rsidRPr="00177F84">
        <w:t xml:space="preserve"> </w:t>
      </w:r>
      <w:r w:rsidR="00050E89">
        <w:t>before</w:t>
      </w:r>
      <w:r w:rsidR="00426D9F" w:rsidRPr="00177F84">
        <w:t xml:space="preserve"> NR. </w:t>
      </w:r>
      <w:r w:rsidRPr="00177F84">
        <w:t>Up to now</w:t>
      </w:r>
      <w:r w:rsidRPr="00177F84">
        <w:rPr>
          <w:rFonts w:hint="eastAsia"/>
        </w:rPr>
        <w:t xml:space="preserve">, LTE and NR tend to have similar </w:t>
      </w:r>
      <w:r w:rsidR="000F2FAE" w:rsidRPr="00177F84">
        <w:t>enhancement features</w:t>
      </w:r>
      <w:r w:rsidR="00DA2EC3" w:rsidRPr="00177F84">
        <w:t>, for example PDCP duplication</w:t>
      </w:r>
      <w:r w:rsidR="000F2FAE" w:rsidRPr="00177F84">
        <w:t xml:space="preserve"> and RRC inactive</w:t>
      </w:r>
      <w:r w:rsidRPr="00177F84">
        <w:rPr>
          <w:rFonts w:hint="eastAsia"/>
        </w:rPr>
        <w:t>. The benefit of NR and LTE having the same solution(</w:t>
      </w:r>
      <w:r w:rsidRPr="00177F84">
        <w:t>s</w:t>
      </w:r>
      <w:r w:rsidRPr="00177F84">
        <w:rPr>
          <w:rFonts w:hint="eastAsia"/>
        </w:rPr>
        <w:t>)</w:t>
      </w:r>
      <w:r w:rsidRPr="00177F84">
        <w:t xml:space="preserve"> is obvious, i.e.</w:t>
      </w:r>
      <w:r w:rsidR="000F2FAE" w:rsidRPr="00177F84">
        <w:t xml:space="preserve"> saving </w:t>
      </w:r>
      <w:r w:rsidR="00255478" w:rsidRPr="00177F84">
        <w:t xml:space="preserve">specification and implementation effort, </w:t>
      </w:r>
      <w:r w:rsidR="00426D9F" w:rsidRPr="00177F84">
        <w:t xml:space="preserve">and </w:t>
      </w:r>
      <w:r w:rsidR="00A9534F" w:rsidRPr="00177F84">
        <w:t xml:space="preserve">any further </w:t>
      </w:r>
      <w:r w:rsidR="00255478" w:rsidRPr="00177F84">
        <w:t>enhancement</w:t>
      </w:r>
      <w:r w:rsidR="00A9534F" w:rsidRPr="00177F84">
        <w:t xml:space="preserve"> of one RAT can be applied to the other</w:t>
      </w:r>
      <w:r w:rsidR="0000610A">
        <w:t xml:space="preserve"> directly</w:t>
      </w:r>
      <w:r w:rsidR="000F2FAE" w:rsidRPr="00177F84">
        <w:rPr>
          <w:rFonts w:hint="eastAsia"/>
        </w:rPr>
        <w:t>.</w:t>
      </w:r>
      <w:r w:rsidR="00255478" w:rsidRPr="00177F84">
        <w:rPr>
          <w:rFonts w:hint="eastAsia"/>
        </w:rPr>
        <w:t xml:space="preserve"> </w:t>
      </w:r>
      <w:r w:rsidR="00255478" w:rsidRPr="00177F84">
        <w:t>Considering the spec</w:t>
      </w:r>
      <w:r w:rsidR="00426D9F" w:rsidRPr="00177F84">
        <w:t>, scenario and use case</w:t>
      </w:r>
      <w:r w:rsidR="00255478" w:rsidRPr="00177F84">
        <w:t xml:space="preserve"> difference</w:t>
      </w:r>
      <w:r w:rsidR="00426D9F" w:rsidRPr="00177F84">
        <w:t xml:space="preserve"> between RATs</w:t>
      </w:r>
      <w:r w:rsidR="00255478" w:rsidRPr="00177F84">
        <w:t xml:space="preserve">, </w:t>
      </w:r>
      <w:r w:rsidR="00426D9F" w:rsidRPr="00177F84">
        <w:t>we cannot</w:t>
      </w:r>
      <w:r w:rsidR="0021152F" w:rsidRPr="00177F84">
        <w:t xml:space="preserve"> restrict </w:t>
      </w:r>
      <w:r w:rsidR="00255478" w:rsidRPr="00177F84">
        <w:t>mobility enhancement solutions are aligned between LTE and NR</w:t>
      </w:r>
      <w:r w:rsidR="0021152F" w:rsidRPr="00177F84">
        <w:t>,</w:t>
      </w:r>
      <w:r w:rsidR="00255478" w:rsidRPr="00177F84">
        <w:t xml:space="preserve"> </w:t>
      </w:r>
      <w:r w:rsidR="0021152F" w:rsidRPr="00177F84">
        <w:t>but</w:t>
      </w:r>
      <w:r w:rsidR="00CB4DD2">
        <w:rPr>
          <w:rFonts w:eastAsiaTheme="minorEastAsia" w:hint="eastAsia"/>
          <w:lang w:eastAsia="zh-CN"/>
        </w:rPr>
        <w:t xml:space="preserve"> </w:t>
      </w:r>
      <w:r w:rsidR="00CB4DD2">
        <w:rPr>
          <w:rFonts w:eastAsiaTheme="minorEastAsia"/>
          <w:lang w:eastAsia="zh-CN"/>
        </w:rPr>
        <w:t xml:space="preserve">still </w:t>
      </w:r>
      <w:r w:rsidR="00410C37">
        <w:t>t</w:t>
      </w:r>
      <w:r w:rsidR="00410C37" w:rsidRPr="009F0F76">
        <w:t xml:space="preserve">he </w:t>
      </w:r>
      <w:r w:rsidR="00410C37">
        <w:t>LTE</w:t>
      </w:r>
      <w:r w:rsidR="00410C37" w:rsidRPr="009F0F76">
        <w:t xml:space="preserve"> discussions on handover </w:t>
      </w:r>
      <w:r w:rsidR="00CB4DD2">
        <w:t>can</w:t>
      </w:r>
      <w:r w:rsidR="00410C37" w:rsidRPr="009F0F76">
        <w:t xml:space="preserve"> provide a good basis for further </w:t>
      </w:r>
      <w:r w:rsidR="00410C37">
        <w:t>consideration</w:t>
      </w:r>
      <w:r w:rsidR="00410C37" w:rsidRPr="009F0F76">
        <w:t xml:space="preserve"> for </w:t>
      </w:r>
      <w:r w:rsidR="00410C37">
        <w:t>NR</w:t>
      </w:r>
      <w:r w:rsidR="00CB4DD2">
        <w:t>, and</w:t>
      </w:r>
      <w:r w:rsidR="0021152F" w:rsidRPr="00177F84">
        <w:t xml:space="preserve"> the LTE agreement can be revisited </w:t>
      </w:r>
      <w:r w:rsidR="00F51E71">
        <w:t>after</w:t>
      </w:r>
      <w:r w:rsidR="0021152F" w:rsidRPr="00177F84">
        <w:t xml:space="preserve"> NR has conclusion.</w:t>
      </w:r>
    </w:p>
    <w:p w:rsidR="0021152F" w:rsidRPr="00255478" w:rsidRDefault="006807C3" w:rsidP="00CB4DD2">
      <w:pPr>
        <w:jc w:val="both"/>
        <w:rPr>
          <w:rFonts w:eastAsiaTheme="minorEastAsia"/>
          <w:b/>
          <w:lang w:eastAsia="zh-CN"/>
        </w:rPr>
      </w:pPr>
      <w:r>
        <w:rPr>
          <w:rFonts w:eastAsiaTheme="minorEastAsia"/>
          <w:b/>
          <w:lang w:eastAsia="zh-CN"/>
        </w:rPr>
        <w:t>Observation</w:t>
      </w:r>
      <w:r w:rsidR="0021152F" w:rsidRPr="0021152F">
        <w:rPr>
          <w:rFonts w:eastAsiaTheme="minorEastAsia" w:hint="eastAsia"/>
          <w:b/>
          <w:lang w:eastAsia="zh-CN"/>
        </w:rPr>
        <w:t>:</w:t>
      </w:r>
      <w:r w:rsidR="00012327">
        <w:rPr>
          <w:rFonts w:eastAsiaTheme="minorEastAsia"/>
          <w:b/>
          <w:lang w:eastAsia="zh-CN"/>
        </w:rPr>
        <w:t xml:space="preserve"> </w:t>
      </w:r>
      <w:r w:rsidR="00012327" w:rsidRPr="00012327">
        <w:rPr>
          <w:rFonts w:eastAsiaTheme="minorEastAsia" w:hint="eastAsia"/>
          <w:b/>
          <w:lang w:eastAsia="zh-CN"/>
        </w:rPr>
        <w:t>M</w:t>
      </w:r>
      <w:r w:rsidR="00012327" w:rsidRPr="00012327">
        <w:rPr>
          <w:rFonts w:eastAsiaTheme="minorEastAsia"/>
          <w:b/>
          <w:lang w:eastAsia="zh-CN"/>
        </w:rPr>
        <w:t>obility enhancement solutions</w:t>
      </w:r>
      <w:r w:rsidR="00012327">
        <w:rPr>
          <w:rFonts w:eastAsiaTheme="minorEastAsia"/>
          <w:b/>
          <w:lang w:eastAsia="zh-CN"/>
        </w:rPr>
        <w:t xml:space="preserve"> for</w:t>
      </w:r>
      <w:r w:rsidR="00012327" w:rsidRPr="00012327">
        <w:rPr>
          <w:rFonts w:eastAsiaTheme="minorEastAsia"/>
          <w:b/>
          <w:lang w:eastAsia="zh-CN"/>
        </w:rPr>
        <w:t xml:space="preserve"> LTE and NR</w:t>
      </w:r>
      <w:r w:rsidR="00012327">
        <w:rPr>
          <w:rFonts w:eastAsiaTheme="minorEastAsia"/>
          <w:b/>
          <w:lang w:eastAsia="zh-CN"/>
        </w:rPr>
        <w:t xml:space="preserve"> don’t have to be</w:t>
      </w:r>
      <w:r w:rsidR="00012327" w:rsidRPr="00012327">
        <w:rPr>
          <w:rFonts w:eastAsiaTheme="minorEastAsia"/>
          <w:b/>
          <w:lang w:eastAsia="zh-CN"/>
        </w:rPr>
        <w:t xml:space="preserve"> aligned</w:t>
      </w:r>
      <w:r w:rsidR="00012327">
        <w:rPr>
          <w:rFonts w:eastAsiaTheme="minorEastAsia"/>
          <w:b/>
          <w:lang w:eastAsia="zh-CN"/>
        </w:rPr>
        <w:t>, but</w:t>
      </w:r>
      <w:r w:rsidR="00012327" w:rsidRPr="00012327">
        <w:rPr>
          <w:rFonts w:eastAsiaTheme="minorEastAsia"/>
          <w:b/>
          <w:lang w:eastAsia="zh-CN"/>
        </w:rPr>
        <w:t xml:space="preserve"> </w:t>
      </w:r>
      <w:r w:rsidR="00CB4DD2" w:rsidRPr="00CB4DD2">
        <w:rPr>
          <w:rFonts w:eastAsiaTheme="minorEastAsia"/>
          <w:b/>
          <w:lang w:eastAsia="zh-CN"/>
        </w:rPr>
        <w:t xml:space="preserve">still the LTE discussions on handover can provide a good basis for further consideration for NR, and the LTE agreement can be revisited </w:t>
      </w:r>
      <w:r w:rsidR="00F51E71">
        <w:rPr>
          <w:rFonts w:eastAsiaTheme="minorEastAsia"/>
          <w:b/>
          <w:lang w:eastAsia="zh-CN"/>
        </w:rPr>
        <w:t>after</w:t>
      </w:r>
      <w:r w:rsidR="00CB4DD2" w:rsidRPr="00CB4DD2">
        <w:rPr>
          <w:rFonts w:eastAsiaTheme="minorEastAsia"/>
          <w:b/>
          <w:lang w:eastAsia="zh-CN"/>
        </w:rPr>
        <w:t xml:space="preserve"> NR has conclusion.</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for the study phase of the </w:t>
      </w:r>
      <w:proofErr w:type="spellStart"/>
      <w:r w:rsidR="000862E8" w:rsidRPr="00177F84">
        <w:t>LTE</w:t>
      </w:r>
      <w:r w:rsidR="00B42D42">
        <w:t>_</w:t>
      </w:r>
      <w:r w:rsidR="008F2F87" w:rsidRPr="00177F84">
        <w:t>fe</w:t>
      </w:r>
      <w:r w:rsidR="000862E8" w:rsidRPr="00177F84">
        <w:rPr>
          <w:rFonts w:hint="eastAsia"/>
        </w:rPr>
        <w:t>Mob</w:t>
      </w:r>
      <w:proofErr w:type="spellEnd"/>
      <w:r w:rsidR="000862E8" w:rsidRPr="00177F84">
        <w:rPr>
          <w:rFonts w:hint="eastAsia"/>
        </w:rPr>
        <w:t xml:space="preserve"> work item, some </w:t>
      </w:r>
      <w:r w:rsidR="000862E8" w:rsidRPr="00177F84">
        <w:t>initial</w:t>
      </w:r>
      <w:r w:rsidR="000862E8" w:rsidRPr="00177F84">
        <w:rPr>
          <w:rFonts w:hint="eastAsia"/>
        </w:rPr>
        <w:t xml:space="preserve"> </w:t>
      </w:r>
      <w:r w:rsidR="000862E8" w:rsidRPr="00177F84">
        <w:t>consideration are provided, and the following observations and proposals are made</w:t>
      </w:r>
      <w:r w:rsidRPr="00177F84">
        <w:t>:</w:t>
      </w:r>
    </w:p>
    <w:p w:rsidR="00ED53E3" w:rsidRPr="00177F84" w:rsidRDefault="00ED53E3" w:rsidP="00177F84">
      <w:pPr>
        <w:jc w:val="both"/>
        <w:rPr>
          <w:b/>
        </w:rPr>
      </w:pPr>
      <w:r w:rsidRPr="00177F84">
        <w:rPr>
          <w:b/>
        </w:rPr>
        <w:t>Proposal: It is proposed RAN2 to discuss where to capture the outcome</w:t>
      </w:r>
      <w:r w:rsidR="00316AA3" w:rsidRPr="00177F84">
        <w:rPr>
          <w:b/>
        </w:rPr>
        <w:t xml:space="preserve"> of study phase</w:t>
      </w:r>
      <w:r w:rsidRPr="00177F84">
        <w:rPr>
          <w:b/>
        </w:rPr>
        <w:t>, and candidate solutions are:</w:t>
      </w:r>
    </w:p>
    <w:p w:rsidR="00177F84" w:rsidRPr="00BA4D76" w:rsidRDefault="00177F84" w:rsidP="00177F8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BA4D76">
        <w:rPr>
          <w:rFonts w:eastAsia="宋体"/>
          <w:b/>
          <w:lang w:eastAsia="zh-CN"/>
        </w:rPr>
        <w:t>Only rely on RAN2 minutes</w:t>
      </w:r>
    </w:p>
    <w:p w:rsidR="00177F84" w:rsidRPr="00BA4D76" w:rsidRDefault="00177F84" w:rsidP="00177F8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BA4D76">
        <w:rPr>
          <w:rFonts w:eastAsia="宋体"/>
          <w:b/>
          <w:lang w:eastAsia="zh-CN"/>
        </w:rPr>
        <w:t>Status report</w:t>
      </w:r>
      <w:bookmarkStart w:id="9" w:name="_GoBack"/>
      <w:bookmarkEnd w:id="9"/>
    </w:p>
    <w:p w:rsidR="00177F84" w:rsidRPr="00BA4D76" w:rsidRDefault="00177F84" w:rsidP="00177F8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631602">
        <w:rPr>
          <w:rFonts w:eastAsia="宋体"/>
          <w:b/>
          <w:lang w:eastAsia="zh-CN"/>
        </w:rPr>
        <w:t>Temporary</w:t>
      </w:r>
      <w:r>
        <w:rPr>
          <w:rFonts w:eastAsia="宋体"/>
          <w:b/>
          <w:lang w:eastAsia="zh-CN"/>
        </w:rPr>
        <w:t xml:space="preserve"> document and to be updated for each meeting until the ending of study phase (by the rapporteur)</w:t>
      </w:r>
    </w:p>
    <w:p w:rsidR="00CB4DD2" w:rsidRPr="00CB4DD2" w:rsidRDefault="006807C3" w:rsidP="00CB4DD2">
      <w:pPr>
        <w:jc w:val="both"/>
        <w:rPr>
          <w:rFonts w:eastAsiaTheme="minorEastAsia"/>
          <w:b/>
          <w:lang w:eastAsia="zh-CN"/>
        </w:rPr>
      </w:pPr>
      <w:r>
        <w:rPr>
          <w:rFonts w:eastAsiaTheme="minorEastAsia"/>
          <w:b/>
          <w:lang w:eastAsia="zh-CN"/>
        </w:rPr>
        <w:t>Observation</w:t>
      </w:r>
      <w:r w:rsidR="00CB4DD2" w:rsidRPr="00CB4DD2">
        <w:rPr>
          <w:rFonts w:eastAsiaTheme="minorEastAsia" w:hint="eastAsia"/>
          <w:b/>
          <w:lang w:eastAsia="zh-CN"/>
        </w:rPr>
        <w:t>:</w:t>
      </w:r>
      <w:r w:rsidR="00CB4DD2" w:rsidRPr="00CB4DD2">
        <w:rPr>
          <w:rFonts w:eastAsiaTheme="minorEastAsia"/>
          <w:b/>
          <w:lang w:eastAsia="zh-CN"/>
        </w:rPr>
        <w:t xml:space="preserve"> </w:t>
      </w:r>
      <w:r w:rsidR="00CB4DD2" w:rsidRPr="00CB4DD2">
        <w:rPr>
          <w:rFonts w:eastAsiaTheme="minorEastAsia" w:hint="eastAsia"/>
          <w:b/>
          <w:lang w:eastAsia="zh-CN"/>
        </w:rPr>
        <w:t>M</w:t>
      </w:r>
      <w:r w:rsidR="00CB4DD2" w:rsidRPr="00CB4DD2">
        <w:rPr>
          <w:rFonts w:eastAsiaTheme="minorEastAsia"/>
          <w:b/>
          <w:lang w:eastAsia="zh-CN"/>
        </w:rPr>
        <w:t xml:space="preserve">obility enhancement solutions for LTE and NR don’t have to be aligned, but still the LTE discussions on handover can provide a good basis for further consideration for NR, and the LTE agreement can be revisited </w:t>
      </w:r>
      <w:r w:rsidR="00F51E71">
        <w:rPr>
          <w:rFonts w:eastAsiaTheme="minorEastAsia"/>
          <w:b/>
          <w:lang w:eastAsia="zh-CN"/>
        </w:rPr>
        <w:t>after</w:t>
      </w:r>
      <w:r w:rsidR="00CB4DD2" w:rsidRPr="00CB4DD2">
        <w:rPr>
          <w:rFonts w:eastAsiaTheme="minorEastAsia"/>
          <w:b/>
          <w:lang w:eastAsia="zh-CN"/>
        </w:rPr>
        <w:t xml:space="preserve"> NR has conclusion.</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AE629B" w:rsidRDefault="00F1525F" w:rsidP="00F1525F">
      <w:pPr>
        <w:spacing w:after="0"/>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331E5C" w:rsidRDefault="00331E5C" w:rsidP="00331E5C">
      <w:pPr>
        <w:spacing w:after="0"/>
      </w:pPr>
      <w:r w:rsidRPr="00CA0254">
        <w:t>[</w:t>
      </w:r>
      <w:r>
        <w:t>2</w:t>
      </w:r>
      <w:r w:rsidRPr="00CA0254">
        <w:t>]</w:t>
      </w:r>
      <w:r w:rsidRPr="00CA0254">
        <w:tab/>
      </w:r>
      <w:r>
        <w:t>R2-18</w:t>
      </w:r>
      <w:r w:rsidR="00B42D42">
        <w:t>14615</w:t>
      </w:r>
      <w:r>
        <w:t xml:space="preserve">, </w:t>
      </w:r>
      <w:r w:rsidR="00F368F6" w:rsidRPr="00F368F6">
        <w:t>work plan</w:t>
      </w:r>
      <w:r w:rsidR="00B42D42" w:rsidRPr="00B42D42">
        <w:t xml:space="preserve"> for even further LTE mobility enhancement</w:t>
      </w:r>
      <w:r w:rsidR="00B42D42">
        <w:t>.</w:t>
      </w:r>
    </w:p>
    <w:p w:rsidR="00331E5C" w:rsidRPr="00331E5C" w:rsidRDefault="00331E5C" w:rsidP="00F1525F">
      <w:pPr>
        <w:spacing w:after="0"/>
      </w:pPr>
    </w:p>
    <w:p w:rsidR="007E5E8B" w:rsidRPr="007E5E8B" w:rsidRDefault="007E5E8B" w:rsidP="00F1525F">
      <w:pPr>
        <w:spacing w:after="0"/>
        <w:rPr>
          <w:rFonts w:eastAsiaTheme="minorEastAsia"/>
          <w:lang w:eastAsia="zh-CN"/>
        </w:rPr>
      </w:pPr>
    </w:p>
    <w:sectPr w:rsidR="007E5E8B" w:rsidRPr="007E5E8B"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F90" w:rsidRDefault="00744F90">
      <w:pPr>
        <w:pStyle w:val="Heading1"/>
      </w:pPr>
      <w:r>
        <w:separator/>
      </w:r>
    </w:p>
  </w:endnote>
  <w:endnote w:type="continuationSeparator" w:id="0">
    <w:p w:rsidR="00744F90" w:rsidRDefault="00744F9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A98" w:rsidRDefault="00981A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981A98" w:rsidRDefault="00981A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A98" w:rsidRDefault="00981A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1E71">
      <w:rPr>
        <w:rStyle w:val="PageNumber"/>
      </w:rPr>
      <w:t>2</w:t>
    </w:r>
    <w:r>
      <w:rPr>
        <w:rStyle w:val="PageNumber"/>
      </w:rPr>
      <w:fldChar w:fldCharType="end"/>
    </w:r>
  </w:p>
  <w:p w:rsidR="00981A98" w:rsidRDefault="00981A9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F90" w:rsidRDefault="00744F90">
      <w:pPr>
        <w:pStyle w:val="Heading1"/>
      </w:pPr>
      <w:r>
        <w:separator/>
      </w:r>
    </w:p>
  </w:footnote>
  <w:footnote w:type="continuationSeparator" w:id="0">
    <w:p w:rsidR="00744F90" w:rsidRDefault="00744F90">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62E8"/>
    <w:rsid w:val="00086D95"/>
    <w:rsid w:val="000917FD"/>
    <w:rsid w:val="00091F73"/>
    <w:rsid w:val="000936C2"/>
    <w:rsid w:val="00094619"/>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F0B84"/>
    <w:rsid w:val="000F289A"/>
    <w:rsid w:val="000F2FAE"/>
    <w:rsid w:val="000F4C0F"/>
    <w:rsid w:val="000F51DF"/>
    <w:rsid w:val="000F7B7B"/>
    <w:rsid w:val="000F7E4A"/>
    <w:rsid w:val="00101CDF"/>
    <w:rsid w:val="00102319"/>
    <w:rsid w:val="00102B67"/>
    <w:rsid w:val="0010442D"/>
    <w:rsid w:val="00106C08"/>
    <w:rsid w:val="00110195"/>
    <w:rsid w:val="0011074F"/>
    <w:rsid w:val="00112B6D"/>
    <w:rsid w:val="001139FB"/>
    <w:rsid w:val="0011460C"/>
    <w:rsid w:val="00114CB2"/>
    <w:rsid w:val="00115D47"/>
    <w:rsid w:val="001175BB"/>
    <w:rsid w:val="001178F6"/>
    <w:rsid w:val="001231FB"/>
    <w:rsid w:val="001243FB"/>
    <w:rsid w:val="001249A7"/>
    <w:rsid w:val="00125C8C"/>
    <w:rsid w:val="0013093D"/>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4D04"/>
    <w:rsid w:val="00157BC9"/>
    <w:rsid w:val="0016195A"/>
    <w:rsid w:val="00163D6C"/>
    <w:rsid w:val="0016643F"/>
    <w:rsid w:val="00167FA8"/>
    <w:rsid w:val="00172576"/>
    <w:rsid w:val="00174CB9"/>
    <w:rsid w:val="00175388"/>
    <w:rsid w:val="00177F84"/>
    <w:rsid w:val="0019297C"/>
    <w:rsid w:val="00192ABE"/>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D63"/>
    <w:rsid w:val="002A4E24"/>
    <w:rsid w:val="002A5027"/>
    <w:rsid w:val="002A634C"/>
    <w:rsid w:val="002A7EB0"/>
    <w:rsid w:val="002B09A4"/>
    <w:rsid w:val="002B4700"/>
    <w:rsid w:val="002B685C"/>
    <w:rsid w:val="002C2FCF"/>
    <w:rsid w:val="002C57AE"/>
    <w:rsid w:val="002D09B0"/>
    <w:rsid w:val="002D33B7"/>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C6B"/>
    <w:rsid w:val="00323FDA"/>
    <w:rsid w:val="00324B1E"/>
    <w:rsid w:val="0032500E"/>
    <w:rsid w:val="00325ACD"/>
    <w:rsid w:val="0032680B"/>
    <w:rsid w:val="0033008F"/>
    <w:rsid w:val="00331E5C"/>
    <w:rsid w:val="00332E02"/>
    <w:rsid w:val="00336991"/>
    <w:rsid w:val="00337333"/>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ED"/>
    <w:rsid w:val="00410625"/>
    <w:rsid w:val="00410C37"/>
    <w:rsid w:val="00410F91"/>
    <w:rsid w:val="0041496E"/>
    <w:rsid w:val="00415F5D"/>
    <w:rsid w:val="004165B4"/>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9EF"/>
    <w:rsid w:val="00457D18"/>
    <w:rsid w:val="00460027"/>
    <w:rsid w:val="004641E0"/>
    <w:rsid w:val="00466EF4"/>
    <w:rsid w:val="004677B6"/>
    <w:rsid w:val="00470800"/>
    <w:rsid w:val="00472DC1"/>
    <w:rsid w:val="004735F1"/>
    <w:rsid w:val="00473D9E"/>
    <w:rsid w:val="00476269"/>
    <w:rsid w:val="004765C5"/>
    <w:rsid w:val="0048012F"/>
    <w:rsid w:val="004802C8"/>
    <w:rsid w:val="00480920"/>
    <w:rsid w:val="00481CC0"/>
    <w:rsid w:val="00482398"/>
    <w:rsid w:val="00483449"/>
    <w:rsid w:val="00483744"/>
    <w:rsid w:val="0048403F"/>
    <w:rsid w:val="00490168"/>
    <w:rsid w:val="00491799"/>
    <w:rsid w:val="00494DB7"/>
    <w:rsid w:val="00495C35"/>
    <w:rsid w:val="004971BE"/>
    <w:rsid w:val="004A024B"/>
    <w:rsid w:val="004A18BB"/>
    <w:rsid w:val="004A66AB"/>
    <w:rsid w:val="004B08C7"/>
    <w:rsid w:val="004B4338"/>
    <w:rsid w:val="004B71F0"/>
    <w:rsid w:val="004C1C5B"/>
    <w:rsid w:val="004C2627"/>
    <w:rsid w:val="004C2AAB"/>
    <w:rsid w:val="004C2B2D"/>
    <w:rsid w:val="004C2D51"/>
    <w:rsid w:val="004C30C6"/>
    <w:rsid w:val="004C3C37"/>
    <w:rsid w:val="004D1DF6"/>
    <w:rsid w:val="004D3460"/>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1BC2"/>
    <w:rsid w:val="005D26A0"/>
    <w:rsid w:val="005D2D86"/>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B7E63"/>
    <w:rsid w:val="006C13A1"/>
    <w:rsid w:val="006C1433"/>
    <w:rsid w:val="006C22B3"/>
    <w:rsid w:val="006C6F14"/>
    <w:rsid w:val="006C77F2"/>
    <w:rsid w:val="006C799A"/>
    <w:rsid w:val="006D32AC"/>
    <w:rsid w:val="006E0C70"/>
    <w:rsid w:val="006E1B8B"/>
    <w:rsid w:val="006E28BD"/>
    <w:rsid w:val="006E3E31"/>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5E8B"/>
    <w:rsid w:val="007E6648"/>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389E"/>
    <w:rsid w:val="008E5F03"/>
    <w:rsid w:val="008E7D4E"/>
    <w:rsid w:val="008F0B25"/>
    <w:rsid w:val="008F2F87"/>
    <w:rsid w:val="008F3B2D"/>
    <w:rsid w:val="008F42BB"/>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31D24"/>
    <w:rsid w:val="00932EA3"/>
    <w:rsid w:val="00933915"/>
    <w:rsid w:val="009355C1"/>
    <w:rsid w:val="00937E06"/>
    <w:rsid w:val="00940E61"/>
    <w:rsid w:val="00942F22"/>
    <w:rsid w:val="00943D51"/>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81A98"/>
    <w:rsid w:val="00981D4C"/>
    <w:rsid w:val="00983CB8"/>
    <w:rsid w:val="0098409A"/>
    <w:rsid w:val="009840B0"/>
    <w:rsid w:val="00984733"/>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781"/>
    <w:rsid w:val="009F3246"/>
    <w:rsid w:val="009F3BF5"/>
    <w:rsid w:val="009F5211"/>
    <w:rsid w:val="009F6056"/>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7DA5"/>
    <w:rsid w:val="00AB0004"/>
    <w:rsid w:val="00AB3BED"/>
    <w:rsid w:val="00AB526A"/>
    <w:rsid w:val="00AB733F"/>
    <w:rsid w:val="00AC04FA"/>
    <w:rsid w:val="00AC2859"/>
    <w:rsid w:val="00AC3FA3"/>
    <w:rsid w:val="00AC5CE9"/>
    <w:rsid w:val="00AC5EDF"/>
    <w:rsid w:val="00AC7B16"/>
    <w:rsid w:val="00AD0E75"/>
    <w:rsid w:val="00AD1420"/>
    <w:rsid w:val="00AD1B3C"/>
    <w:rsid w:val="00AD2A40"/>
    <w:rsid w:val="00AD4B13"/>
    <w:rsid w:val="00AD5001"/>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0E8F"/>
    <w:rsid w:val="00C03DD7"/>
    <w:rsid w:val="00C04338"/>
    <w:rsid w:val="00C05F92"/>
    <w:rsid w:val="00C11C37"/>
    <w:rsid w:val="00C1217C"/>
    <w:rsid w:val="00C126FE"/>
    <w:rsid w:val="00C12AD6"/>
    <w:rsid w:val="00C16F28"/>
    <w:rsid w:val="00C21745"/>
    <w:rsid w:val="00C2556A"/>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A7E"/>
    <w:rsid w:val="00CE7CA7"/>
    <w:rsid w:val="00CF092C"/>
    <w:rsid w:val="00CF5B32"/>
    <w:rsid w:val="00CF77C3"/>
    <w:rsid w:val="00D005DF"/>
    <w:rsid w:val="00D01F57"/>
    <w:rsid w:val="00D052DA"/>
    <w:rsid w:val="00D14AAB"/>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1127"/>
    <w:rsid w:val="00DC28FB"/>
    <w:rsid w:val="00DC2C7A"/>
    <w:rsid w:val="00DC331B"/>
    <w:rsid w:val="00DC3887"/>
    <w:rsid w:val="00DC3DB6"/>
    <w:rsid w:val="00DC44C8"/>
    <w:rsid w:val="00DC616E"/>
    <w:rsid w:val="00DC74DB"/>
    <w:rsid w:val="00DD4A28"/>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D77"/>
    <w:rsid w:val="00F34DB2"/>
    <w:rsid w:val="00F3560B"/>
    <w:rsid w:val="00F36468"/>
    <w:rsid w:val="00F368F6"/>
    <w:rsid w:val="00F36B61"/>
    <w:rsid w:val="00F4175C"/>
    <w:rsid w:val="00F4541C"/>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DA478-5973-4268-B5AC-29C18D6C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1412</TotalTime>
  <Pages>2</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43</cp:revision>
  <cp:lastPrinted>2001-10-10T00:58:00Z</cp:lastPrinted>
  <dcterms:created xsi:type="dcterms:W3CDTF">2018-09-06T06:08:00Z</dcterms:created>
  <dcterms:modified xsi:type="dcterms:W3CDTF">2018-09-28T01:20:00Z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